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99B0" w14:textId="6B515550" w:rsidR="005C498A" w:rsidRPr="00463A3F" w:rsidRDefault="005C498A" w:rsidP="005C498A">
      <w:pPr>
        <w:jc w:val="center"/>
        <w:rPr>
          <w:color w:val="00B0F0"/>
          <w:sz w:val="40"/>
          <w:szCs w:val="40"/>
        </w:rPr>
      </w:pPr>
      <w:r w:rsidRPr="00463A3F">
        <w:rPr>
          <w:color w:val="00B0F0"/>
          <w:sz w:val="40"/>
          <w:szCs w:val="40"/>
        </w:rPr>
        <w:t>Vision Wall</w:t>
      </w:r>
    </w:p>
    <w:p w14:paraId="67451665" w14:textId="7C36719B" w:rsidR="005C498A" w:rsidRPr="00463A3F" w:rsidRDefault="005C498A" w:rsidP="005C498A">
      <w:pPr>
        <w:pStyle w:val="ListParagraph"/>
        <w:numPr>
          <w:ilvl w:val="0"/>
          <w:numId w:val="2"/>
        </w:numPr>
        <w:snapToGrid w:val="0"/>
        <w:ind w:hanging="357"/>
        <w:contextualSpacing w:val="0"/>
        <w:rPr>
          <w:sz w:val="28"/>
          <w:szCs w:val="28"/>
        </w:rPr>
      </w:pPr>
      <w:r w:rsidRPr="00463A3F">
        <w:rPr>
          <w:sz w:val="28"/>
          <w:szCs w:val="28"/>
        </w:rPr>
        <w:t>The Vision Wall is a constructed mobile wall where everyone is encouraged to write,</w:t>
      </w:r>
      <w:r w:rsidRPr="00463A3F">
        <w:rPr>
          <w:sz w:val="28"/>
          <w:szCs w:val="28"/>
        </w:rPr>
        <w:t xml:space="preserve"> </w:t>
      </w:r>
      <w:r w:rsidRPr="00463A3F">
        <w:rPr>
          <w:sz w:val="28"/>
          <w:szCs w:val="28"/>
        </w:rPr>
        <w:t>tape or sticky note:</w:t>
      </w:r>
    </w:p>
    <w:p w14:paraId="4DD710D4" w14:textId="77777777" w:rsidR="005C498A" w:rsidRPr="00463A3F" w:rsidRDefault="005C498A" w:rsidP="005C498A">
      <w:pPr>
        <w:pStyle w:val="ListParagraph"/>
        <w:numPr>
          <w:ilvl w:val="0"/>
          <w:numId w:val="3"/>
        </w:numPr>
        <w:snapToGrid w:val="0"/>
        <w:ind w:hanging="357"/>
        <w:contextualSpacing w:val="0"/>
        <w:rPr>
          <w:sz w:val="28"/>
          <w:szCs w:val="28"/>
        </w:rPr>
      </w:pPr>
      <w:r w:rsidRPr="00463A3F">
        <w:rPr>
          <w:sz w:val="28"/>
          <w:szCs w:val="28"/>
        </w:rPr>
        <w:t>Their sense of what God is saying to the church about its future</w:t>
      </w:r>
    </w:p>
    <w:p w14:paraId="74296256" w14:textId="77777777" w:rsidR="005C498A" w:rsidRPr="00463A3F" w:rsidRDefault="005C498A" w:rsidP="005C498A">
      <w:pPr>
        <w:pStyle w:val="ListParagraph"/>
        <w:numPr>
          <w:ilvl w:val="0"/>
          <w:numId w:val="3"/>
        </w:numPr>
        <w:snapToGrid w:val="0"/>
        <w:ind w:hanging="357"/>
        <w:contextualSpacing w:val="0"/>
        <w:rPr>
          <w:sz w:val="28"/>
          <w:szCs w:val="28"/>
        </w:rPr>
      </w:pPr>
      <w:r w:rsidRPr="00463A3F">
        <w:rPr>
          <w:sz w:val="28"/>
          <w:szCs w:val="28"/>
        </w:rPr>
        <w:t>A prayer for the future of the church</w:t>
      </w:r>
    </w:p>
    <w:p w14:paraId="50EFC374" w14:textId="75C3D988" w:rsidR="005C498A" w:rsidRPr="00463A3F" w:rsidRDefault="005C498A" w:rsidP="005C498A">
      <w:pPr>
        <w:pStyle w:val="ListParagraph"/>
        <w:numPr>
          <w:ilvl w:val="0"/>
          <w:numId w:val="3"/>
        </w:numPr>
        <w:snapToGrid w:val="0"/>
        <w:ind w:hanging="357"/>
        <w:contextualSpacing w:val="0"/>
        <w:rPr>
          <w:sz w:val="28"/>
          <w:szCs w:val="28"/>
        </w:rPr>
      </w:pPr>
      <w:r w:rsidRPr="00463A3F">
        <w:rPr>
          <w:sz w:val="28"/>
          <w:szCs w:val="28"/>
        </w:rPr>
        <w:t>What they are hearing from God in sermons, their own personal times with God,</w:t>
      </w:r>
      <w:r w:rsidRPr="00463A3F">
        <w:rPr>
          <w:sz w:val="28"/>
          <w:szCs w:val="28"/>
        </w:rPr>
        <w:t xml:space="preserve"> </w:t>
      </w:r>
      <w:r w:rsidRPr="00463A3F">
        <w:rPr>
          <w:sz w:val="28"/>
          <w:szCs w:val="28"/>
        </w:rPr>
        <w:t>through others, in home groups, in worship and in discussion with others before or</w:t>
      </w:r>
      <w:r w:rsidRPr="00463A3F">
        <w:rPr>
          <w:sz w:val="28"/>
          <w:szCs w:val="28"/>
        </w:rPr>
        <w:t xml:space="preserve"> </w:t>
      </w:r>
      <w:r w:rsidRPr="00463A3F">
        <w:rPr>
          <w:sz w:val="28"/>
          <w:szCs w:val="28"/>
        </w:rPr>
        <w:t>after church</w:t>
      </w:r>
    </w:p>
    <w:p w14:paraId="458CB671" w14:textId="74CE16C6" w:rsidR="005C498A" w:rsidRPr="00463A3F" w:rsidRDefault="005C498A" w:rsidP="005C498A">
      <w:pPr>
        <w:pStyle w:val="ListParagraph"/>
        <w:numPr>
          <w:ilvl w:val="0"/>
          <w:numId w:val="3"/>
        </w:numPr>
        <w:snapToGrid w:val="0"/>
        <w:ind w:hanging="357"/>
        <w:contextualSpacing w:val="0"/>
        <w:rPr>
          <w:sz w:val="28"/>
          <w:szCs w:val="28"/>
        </w:rPr>
      </w:pPr>
      <w:r w:rsidRPr="00463A3F">
        <w:rPr>
          <w:sz w:val="28"/>
          <w:szCs w:val="28"/>
        </w:rPr>
        <w:t>Important things happening in the community (</w:t>
      </w:r>
      <w:r w:rsidR="00463A3F">
        <w:rPr>
          <w:sz w:val="28"/>
          <w:szCs w:val="28"/>
        </w:rPr>
        <w:t>news articles</w:t>
      </w:r>
      <w:r w:rsidRPr="00463A3F">
        <w:rPr>
          <w:sz w:val="28"/>
          <w:szCs w:val="28"/>
        </w:rPr>
        <w:t>, notes, observations)</w:t>
      </w:r>
    </w:p>
    <w:p w14:paraId="06097880" w14:textId="77777777" w:rsidR="005C498A" w:rsidRPr="00463A3F" w:rsidRDefault="005C498A" w:rsidP="005C498A">
      <w:pPr>
        <w:pStyle w:val="ListParagraph"/>
        <w:numPr>
          <w:ilvl w:val="0"/>
          <w:numId w:val="3"/>
        </w:numPr>
        <w:snapToGrid w:val="0"/>
        <w:ind w:hanging="357"/>
        <w:contextualSpacing w:val="0"/>
        <w:rPr>
          <w:sz w:val="28"/>
          <w:szCs w:val="28"/>
        </w:rPr>
      </w:pPr>
      <w:r w:rsidRPr="00463A3F">
        <w:rPr>
          <w:sz w:val="28"/>
          <w:szCs w:val="28"/>
        </w:rPr>
        <w:t>Bible passages that have been particularly significant</w:t>
      </w:r>
    </w:p>
    <w:p w14:paraId="670B2421" w14:textId="214CA5DD" w:rsidR="005C498A" w:rsidRPr="00463A3F" w:rsidRDefault="005C498A" w:rsidP="005C498A">
      <w:pPr>
        <w:pStyle w:val="ListParagraph"/>
        <w:numPr>
          <w:ilvl w:val="0"/>
          <w:numId w:val="3"/>
        </w:numPr>
        <w:snapToGrid w:val="0"/>
        <w:ind w:hanging="357"/>
        <w:contextualSpacing w:val="0"/>
        <w:rPr>
          <w:sz w:val="28"/>
          <w:szCs w:val="28"/>
        </w:rPr>
      </w:pPr>
      <w:r w:rsidRPr="00463A3F">
        <w:rPr>
          <w:sz w:val="28"/>
          <w:szCs w:val="28"/>
        </w:rPr>
        <w:t xml:space="preserve">Personal reflections </w:t>
      </w:r>
    </w:p>
    <w:p w14:paraId="6B13E3EB" w14:textId="79CDCBAA" w:rsidR="005C498A" w:rsidRPr="00463A3F" w:rsidRDefault="005C498A" w:rsidP="005C498A">
      <w:pPr>
        <w:pStyle w:val="ListParagraph"/>
        <w:numPr>
          <w:ilvl w:val="0"/>
          <w:numId w:val="3"/>
        </w:numPr>
        <w:snapToGrid w:val="0"/>
        <w:ind w:hanging="357"/>
        <w:contextualSpacing w:val="0"/>
        <w:rPr>
          <w:sz w:val="28"/>
          <w:szCs w:val="28"/>
        </w:rPr>
      </w:pPr>
      <w:r w:rsidRPr="00463A3F">
        <w:rPr>
          <w:sz w:val="28"/>
          <w:szCs w:val="28"/>
        </w:rPr>
        <w:t>Prophetic words to the church</w:t>
      </w:r>
    </w:p>
    <w:p w14:paraId="69EDFBD7" w14:textId="7497102D" w:rsidR="005C498A" w:rsidRPr="00463A3F" w:rsidRDefault="005C498A" w:rsidP="005C498A">
      <w:pPr>
        <w:pStyle w:val="ListParagraph"/>
        <w:numPr>
          <w:ilvl w:val="0"/>
          <w:numId w:val="2"/>
        </w:numPr>
        <w:snapToGrid w:val="0"/>
        <w:ind w:hanging="357"/>
        <w:contextualSpacing w:val="0"/>
        <w:rPr>
          <w:sz w:val="28"/>
          <w:szCs w:val="28"/>
        </w:rPr>
      </w:pPr>
      <w:r w:rsidRPr="00463A3F">
        <w:rPr>
          <w:sz w:val="28"/>
          <w:szCs w:val="28"/>
        </w:rPr>
        <w:t xml:space="preserve">Have a couple of handy </w:t>
      </w:r>
      <w:r w:rsidRPr="00463A3F">
        <w:rPr>
          <w:sz w:val="28"/>
          <w:szCs w:val="28"/>
        </w:rPr>
        <w:t>people</w:t>
      </w:r>
      <w:r w:rsidRPr="00463A3F">
        <w:rPr>
          <w:sz w:val="28"/>
          <w:szCs w:val="28"/>
        </w:rPr>
        <w:t xml:space="preserve"> create a two</w:t>
      </w:r>
      <w:r w:rsidR="00463A3F">
        <w:rPr>
          <w:sz w:val="28"/>
          <w:szCs w:val="28"/>
        </w:rPr>
        <w:t>-</w:t>
      </w:r>
      <w:r w:rsidRPr="00463A3F">
        <w:rPr>
          <w:sz w:val="28"/>
          <w:szCs w:val="28"/>
        </w:rPr>
        <w:t>sided mobile wall out of three or four office</w:t>
      </w:r>
      <w:r w:rsidRPr="00463A3F">
        <w:rPr>
          <w:sz w:val="28"/>
          <w:szCs w:val="28"/>
        </w:rPr>
        <w:t xml:space="preserve"> </w:t>
      </w:r>
      <w:r w:rsidRPr="00463A3F">
        <w:rPr>
          <w:sz w:val="28"/>
          <w:szCs w:val="28"/>
        </w:rPr>
        <w:t>dividers fixed together on castors. The exterior needs to be light particle board or a</w:t>
      </w:r>
      <w:r w:rsidRPr="00463A3F">
        <w:rPr>
          <w:sz w:val="28"/>
          <w:szCs w:val="28"/>
        </w:rPr>
        <w:t xml:space="preserve"> </w:t>
      </w:r>
      <w:r w:rsidRPr="00463A3F">
        <w:rPr>
          <w:sz w:val="28"/>
          <w:szCs w:val="28"/>
        </w:rPr>
        <w:t>surface which can be painted over (usually white), then written on with marker pens,</w:t>
      </w:r>
      <w:r w:rsidRPr="00463A3F">
        <w:rPr>
          <w:sz w:val="28"/>
          <w:szCs w:val="28"/>
        </w:rPr>
        <w:t xml:space="preserve"> </w:t>
      </w:r>
      <w:r w:rsidRPr="00463A3F">
        <w:rPr>
          <w:sz w:val="28"/>
          <w:szCs w:val="28"/>
        </w:rPr>
        <w:t>have notes taped to or even articles, papers and notes pinned on</w:t>
      </w:r>
      <w:r w:rsidR="00463A3F">
        <w:rPr>
          <w:sz w:val="28"/>
          <w:szCs w:val="28"/>
        </w:rPr>
        <w:t xml:space="preserve"> it.</w:t>
      </w:r>
    </w:p>
    <w:p w14:paraId="17305EA7" w14:textId="799ECB87" w:rsidR="005C498A" w:rsidRPr="00463A3F" w:rsidRDefault="005C498A" w:rsidP="005C498A">
      <w:pPr>
        <w:pStyle w:val="ListParagraph"/>
        <w:numPr>
          <w:ilvl w:val="0"/>
          <w:numId w:val="2"/>
        </w:numPr>
        <w:snapToGrid w:val="0"/>
        <w:ind w:hanging="357"/>
        <w:contextualSpacing w:val="0"/>
        <w:rPr>
          <w:sz w:val="28"/>
          <w:szCs w:val="28"/>
        </w:rPr>
      </w:pPr>
      <w:r w:rsidRPr="00463A3F">
        <w:rPr>
          <w:sz w:val="28"/>
          <w:szCs w:val="28"/>
        </w:rPr>
        <w:t>The wall is wheeled into the tea and coffee area after church each Sunday. It is also</w:t>
      </w:r>
      <w:r w:rsidRPr="00463A3F">
        <w:rPr>
          <w:sz w:val="28"/>
          <w:szCs w:val="28"/>
        </w:rPr>
        <w:t xml:space="preserve"> </w:t>
      </w:r>
      <w:r w:rsidRPr="00463A3F">
        <w:rPr>
          <w:sz w:val="28"/>
          <w:szCs w:val="28"/>
        </w:rPr>
        <w:t>kept somewhere available during the week, where people can see it, contribute to it</w:t>
      </w:r>
      <w:r w:rsidR="00463A3F">
        <w:rPr>
          <w:sz w:val="28"/>
          <w:szCs w:val="28"/>
        </w:rPr>
        <w:t>,</w:t>
      </w:r>
      <w:r w:rsidRPr="00463A3F">
        <w:rPr>
          <w:sz w:val="28"/>
          <w:szCs w:val="28"/>
        </w:rPr>
        <w:t xml:space="preserve"> </w:t>
      </w:r>
      <w:r w:rsidRPr="00463A3F">
        <w:rPr>
          <w:sz w:val="28"/>
          <w:szCs w:val="28"/>
        </w:rPr>
        <w:t>read it regularly</w:t>
      </w:r>
      <w:r w:rsidR="00463A3F">
        <w:rPr>
          <w:sz w:val="28"/>
          <w:szCs w:val="28"/>
        </w:rPr>
        <w:t xml:space="preserve"> and use it as a prompt for prayer</w:t>
      </w:r>
      <w:r w:rsidRPr="00463A3F">
        <w:rPr>
          <w:sz w:val="28"/>
          <w:szCs w:val="28"/>
        </w:rPr>
        <w:t>.</w:t>
      </w:r>
    </w:p>
    <w:p w14:paraId="20DEF94B" w14:textId="0BDEAD88" w:rsidR="005C498A" w:rsidRPr="00463A3F" w:rsidRDefault="005C498A" w:rsidP="005C498A">
      <w:pPr>
        <w:pStyle w:val="ListParagraph"/>
        <w:numPr>
          <w:ilvl w:val="0"/>
          <w:numId w:val="2"/>
        </w:numPr>
        <w:snapToGrid w:val="0"/>
        <w:ind w:hanging="357"/>
        <w:contextualSpacing w:val="0"/>
        <w:rPr>
          <w:sz w:val="28"/>
          <w:szCs w:val="28"/>
        </w:rPr>
      </w:pPr>
      <w:r w:rsidRPr="00463A3F">
        <w:rPr>
          <w:sz w:val="28"/>
          <w:szCs w:val="28"/>
        </w:rPr>
        <w:t>Keep the wall open for several month and encourage people to read, contribute and to</w:t>
      </w:r>
      <w:r w:rsidRPr="00463A3F">
        <w:rPr>
          <w:sz w:val="28"/>
          <w:szCs w:val="28"/>
        </w:rPr>
        <w:t xml:space="preserve"> </w:t>
      </w:r>
      <w:r w:rsidRPr="00463A3F">
        <w:rPr>
          <w:sz w:val="28"/>
          <w:szCs w:val="28"/>
        </w:rPr>
        <w:t>interact, leaving comments, “Likes”, questions and reflections.</w:t>
      </w:r>
    </w:p>
    <w:p w14:paraId="53FE391E" w14:textId="496DE5F7" w:rsidR="005C498A" w:rsidRPr="00463A3F" w:rsidRDefault="005C498A" w:rsidP="005C498A">
      <w:pPr>
        <w:pStyle w:val="ListParagraph"/>
        <w:numPr>
          <w:ilvl w:val="0"/>
          <w:numId w:val="2"/>
        </w:numPr>
        <w:snapToGrid w:val="0"/>
        <w:ind w:hanging="357"/>
        <w:contextualSpacing w:val="0"/>
        <w:rPr>
          <w:sz w:val="28"/>
          <w:szCs w:val="28"/>
        </w:rPr>
      </w:pPr>
      <w:r w:rsidRPr="00463A3F">
        <w:rPr>
          <w:sz w:val="28"/>
          <w:szCs w:val="28"/>
        </w:rPr>
        <w:t xml:space="preserve">Ask elders and leaders </w:t>
      </w:r>
      <w:proofErr w:type="gramStart"/>
      <w:r w:rsidRPr="00463A3F">
        <w:rPr>
          <w:sz w:val="28"/>
          <w:szCs w:val="28"/>
        </w:rPr>
        <w:t>in particular to</w:t>
      </w:r>
      <w:proofErr w:type="gramEnd"/>
      <w:r w:rsidRPr="00463A3F">
        <w:rPr>
          <w:sz w:val="28"/>
          <w:szCs w:val="28"/>
        </w:rPr>
        <w:t xml:space="preserve"> take the time to walk around the wall each</w:t>
      </w:r>
      <w:r w:rsidRPr="00463A3F">
        <w:rPr>
          <w:sz w:val="28"/>
          <w:szCs w:val="28"/>
        </w:rPr>
        <w:t xml:space="preserve"> </w:t>
      </w:r>
      <w:r w:rsidRPr="00463A3F">
        <w:rPr>
          <w:sz w:val="28"/>
          <w:szCs w:val="28"/>
        </w:rPr>
        <w:t>Sunday and read the growing list of comments watching for significant themes,</w:t>
      </w:r>
      <w:r w:rsidRPr="00463A3F">
        <w:rPr>
          <w:sz w:val="28"/>
          <w:szCs w:val="28"/>
        </w:rPr>
        <w:t xml:space="preserve"> </w:t>
      </w:r>
      <w:r w:rsidRPr="00463A3F">
        <w:rPr>
          <w:sz w:val="28"/>
          <w:szCs w:val="28"/>
        </w:rPr>
        <w:t>contributions and ideas which are emerging.</w:t>
      </w:r>
    </w:p>
    <w:p w14:paraId="41FDF72C" w14:textId="1A058F81" w:rsidR="00106C6D" w:rsidRPr="00463A3F" w:rsidRDefault="005C498A" w:rsidP="005C498A">
      <w:pPr>
        <w:pStyle w:val="ListParagraph"/>
        <w:numPr>
          <w:ilvl w:val="0"/>
          <w:numId w:val="2"/>
        </w:numPr>
        <w:snapToGrid w:val="0"/>
        <w:ind w:hanging="357"/>
        <w:contextualSpacing w:val="0"/>
        <w:rPr>
          <w:sz w:val="28"/>
          <w:szCs w:val="28"/>
        </w:rPr>
      </w:pPr>
      <w:r w:rsidRPr="00463A3F">
        <w:rPr>
          <w:sz w:val="28"/>
          <w:szCs w:val="28"/>
        </w:rPr>
        <w:t>Photograph the final wall and use it to contribute to the sense of vision emerging in</w:t>
      </w:r>
      <w:r w:rsidRPr="00463A3F">
        <w:rPr>
          <w:sz w:val="28"/>
          <w:szCs w:val="28"/>
        </w:rPr>
        <w:t xml:space="preserve"> </w:t>
      </w:r>
      <w:r w:rsidRPr="00463A3F">
        <w:rPr>
          <w:sz w:val="28"/>
          <w:szCs w:val="28"/>
        </w:rPr>
        <w:t>the church.</w:t>
      </w:r>
    </w:p>
    <w:sectPr w:rsidR="00106C6D" w:rsidRPr="00463A3F" w:rsidSect="00463A3F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94035"/>
    <w:multiLevelType w:val="hybridMultilevel"/>
    <w:tmpl w:val="0AFE00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6D67E1"/>
    <w:multiLevelType w:val="hybridMultilevel"/>
    <w:tmpl w:val="E0EA11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11E7D"/>
    <w:multiLevelType w:val="hybridMultilevel"/>
    <w:tmpl w:val="8DD48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D25ED"/>
    <w:multiLevelType w:val="hybridMultilevel"/>
    <w:tmpl w:val="D8FCEE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547685">
    <w:abstractNumId w:val="2"/>
  </w:num>
  <w:num w:numId="2" w16cid:durableId="1839878132">
    <w:abstractNumId w:val="0"/>
  </w:num>
  <w:num w:numId="3" w16cid:durableId="1558929642">
    <w:abstractNumId w:val="1"/>
  </w:num>
  <w:num w:numId="4" w16cid:durableId="1648433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8A"/>
    <w:rsid w:val="00106C6D"/>
    <w:rsid w:val="00463A3F"/>
    <w:rsid w:val="005101F1"/>
    <w:rsid w:val="005C498A"/>
    <w:rsid w:val="00DD5909"/>
    <w:rsid w:val="00FA212C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BC58F"/>
  <w15:chartTrackingRefBased/>
  <w15:docId w15:val="{6C67E7BD-1EC6-8F49-89B7-7AD71F7A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9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9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9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9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9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Props1.xml><?xml version="1.0" encoding="utf-8"?>
<ds:datastoreItem xmlns:ds="http://schemas.openxmlformats.org/officeDocument/2006/customXml" ds:itemID="{A343B86A-AAE6-495A-AC68-1F9996671AAD}"/>
</file>

<file path=customXml/itemProps2.xml><?xml version="1.0" encoding="utf-8"?>
<ds:datastoreItem xmlns:ds="http://schemas.openxmlformats.org/officeDocument/2006/customXml" ds:itemID="{01E3088E-5157-4939-8BB1-672BDF21C468}"/>
</file>

<file path=customXml/itemProps3.xml><?xml version="1.0" encoding="utf-8"?>
<ds:datastoreItem xmlns:ds="http://schemas.openxmlformats.org/officeDocument/2006/customXml" ds:itemID="{6ABEA9F9-3815-405A-ACDD-E999FB32D3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Hales</dc:creator>
  <cp:keywords/>
  <dc:description/>
  <cp:lastModifiedBy>Steve Hales</cp:lastModifiedBy>
  <cp:revision>2</cp:revision>
  <dcterms:created xsi:type="dcterms:W3CDTF">2025-04-16T11:33:00Z</dcterms:created>
  <dcterms:modified xsi:type="dcterms:W3CDTF">2025-04-16T11:41:00Z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